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53050B" w14:textId="77777777" w:rsidR="00F3020F" w:rsidRPr="00F3020F" w:rsidRDefault="00F3020F" w:rsidP="00F3020F">
      <w:pPr>
        <w:pStyle w:val="PlainText"/>
        <w:rPr>
          <w:rFonts w:ascii="Courier New" w:hAnsi="Courier New" w:cs="Courier New"/>
        </w:rPr>
      </w:pPr>
      <w:bookmarkStart w:id="0" w:name="_GoBack"/>
      <w:bookmarkEnd w:id="0"/>
      <w:r w:rsidRPr="00F3020F">
        <w:rPr>
          <w:rFonts w:ascii="Courier New" w:hAnsi="Courier New" w:cs="Courier New"/>
        </w:rPr>
        <w:t xml:space="preserve">Please stand by for realtime captions. &gt;&gt; Please stand by for realtime captions. &gt;&gt; </w:t>
      </w:r>
    </w:p>
    <w:p w14:paraId="02F55F86" w14:textId="77777777" w:rsidR="00F3020F" w:rsidRPr="00F3020F" w:rsidRDefault="00F3020F" w:rsidP="00F3020F">
      <w:pPr>
        <w:pStyle w:val="PlainText"/>
        <w:rPr>
          <w:rFonts w:ascii="Courier New" w:hAnsi="Courier New" w:cs="Courier New"/>
        </w:rPr>
      </w:pPr>
      <w:r w:rsidRPr="00F3020F">
        <w:rPr>
          <w:rFonts w:ascii="Courier New" w:hAnsi="Courier New" w:cs="Courier New"/>
        </w:rPr>
        <w:t xml:space="preserve">     Good afternoon, everyone. Welcome  to the Explore VR webinar how does  the dual customer approach support dual VR outcomes  my name is Katie  Allen on the knowledge [ Indiscernible  ] I will go over some  logistics before you begin the webinar. First we ask that anyone calling  in to listen to the webinar please  mute your phones. This is to avoid broadcasting any  background noise in your environment if you cannot find your phones  mute button less * six and it will mute most  phones. We encourage you to listen  from your computer speakers during  the webinar if possible. Second I will explain how we  handle questions and comments during  the presentation. There's a question  and comment box located in the upper  right corner of the screen were  many people are taking greetings. We encourage you to type all questions  and comments related to the content  of the presentation in the box.  You can take your questions during  the presentation, we reserved time  at the end of the presentation to  answer and address your questions  and comments. After the presentation is complete  there will be a link to the evaluation, which will appear on your screen  at the end of the question-and-answer  period. Please follow the link to  complete the webinar evaluation. If you  are a certified rehabilitation Counselor  requesting CRC credit, you must  complete the evaluation. To receive  the credit.  This webinar is worth one CRC credit.  Finally, the webinar  is being recorded and will be archived  on Www.explorevr.org.  After the  live webcast. When you visit Explore VR you can find information  about all archived webinars and  upcoming ones as well. If you  have questions about what I've said  so far, I will be monitoring the  cash does question and  comment box throughout the presentation  and will respond accordingly. Your  host  Cecilia Gandolfo will introduce  the presenters and the agenda.  </w:t>
      </w:r>
    </w:p>
    <w:p w14:paraId="1A5E5A12" w14:textId="77777777" w:rsidR="00F3020F" w:rsidRPr="00F3020F" w:rsidRDefault="00F3020F" w:rsidP="00F3020F">
      <w:pPr>
        <w:pStyle w:val="PlainText"/>
        <w:rPr>
          <w:rFonts w:ascii="Courier New" w:hAnsi="Courier New" w:cs="Courier New"/>
        </w:rPr>
      </w:pPr>
    </w:p>
    <w:p w14:paraId="30B21579" w14:textId="77777777" w:rsidR="00F3020F" w:rsidRPr="00F3020F" w:rsidRDefault="00F3020F" w:rsidP="00F3020F">
      <w:pPr>
        <w:pStyle w:val="PlainText"/>
        <w:rPr>
          <w:rFonts w:ascii="Courier New" w:hAnsi="Courier New" w:cs="Courier New"/>
        </w:rPr>
      </w:pPr>
      <w:r w:rsidRPr="00F3020F">
        <w:rPr>
          <w:rFonts w:ascii="Courier New" w:hAnsi="Courier New" w:cs="Courier New"/>
        </w:rPr>
        <w:t xml:space="preserve"> Hello, everyone.  I hope you are having a good day. I would like to welcome you  to our webinar as Katie said how  do the dual customer - - how does the dual customer  approach support VR outcomes. The  webinar is brought to you through  the job driven rehabilitation technical assistance  Center or JD-VRTAC.  My name is Cecilia Gandolfo  and I am the codirector of the  Center along with my colleague [  Indiscernible ] today we are thrilled  to bring to you our guest presenters Kathy West Evans, and  that Butler - - Beth Butler. </w:t>
      </w:r>
    </w:p>
    <w:p w14:paraId="3AEE7E87" w14:textId="77777777" w:rsidR="00F3020F" w:rsidRPr="00F3020F" w:rsidRDefault="00F3020F" w:rsidP="00F3020F">
      <w:pPr>
        <w:pStyle w:val="PlainText"/>
        <w:rPr>
          <w:rFonts w:ascii="Courier New" w:hAnsi="Courier New" w:cs="Courier New"/>
        </w:rPr>
      </w:pPr>
    </w:p>
    <w:p w14:paraId="6A78C407" w14:textId="77777777" w:rsidR="00F3020F" w:rsidRPr="00F3020F" w:rsidRDefault="00F3020F" w:rsidP="00F3020F">
      <w:pPr>
        <w:pStyle w:val="PlainText"/>
        <w:rPr>
          <w:rFonts w:ascii="Courier New" w:hAnsi="Courier New" w:cs="Courier New"/>
        </w:rPr>
      </w:pPr>
      <w:r w:rsidRPr="00F3020F">
        <w:rPr>
          <w:rFonts w:ascii="Courier New" w:hAnsi="Courier New" w:cs="Courier New"/>
        </w:rPr>
        <w:t xml:space="preserve">The objectives for  this webinar, RS follows,  to explore why and how  the our developed a dual customer  strategy.  To review the customer strategy  and how it benefits both the individual  and business. To understand the  difference between job development and business relations. To learn how the national employment  team or NET was built  and what services it offers to business. To explore how the  connection with business benefits VR counselors  and individual customers in  the career and employment planning  process. To learn about the talent  acquisition portal or TAP  including why and how this tool  was developed. What are the benefits  of TAP to VR , individuals, and business customers. To discuss the new business  related language in the rehab act which was amended  by WIOA.  Those are our objectives were today. Before turning things over to Kathy  and Beth, let me tell you about  the JD-VRTAC  in case  any of you are unclear - - unfamiliar  with the center.  &gt;&gt; The JD-VRTAC has goals which are  to improve skills of </w:t>
      </w:r>
      <w:r w:rsidRPr="00F3020F">
        <w:rPr>
          <w:rFonts w:ascii="Courier New" w:hAnsi="Courier New" w:cs="Courier New"/>
        </w:rPr>
        <w:lastRenderedPageBreak/>
        <w:t xml:space="preserve">state  VR agency staff, other rehab professionals and providers  of VR services, who are trained  to provide job driven VR services  and supports to  people with disabilities, employers, and customized training providers.  There are four core areas that the JD-VRTAC focuses on.   They are  business engagement, employer support, labor market information and  customized training providers. The  JD-VRTAC  is funded through  the rehab services administration. &gt;&gt; The JD-VRTAC  consists of  a partnership with several entities. First the  Institute for community inclusion  or ICI  which is  out of the University of Massachusetts  in Boston. And we are working in  partnership with jobs for the future, the University of Arkansas, the University of Washington, the United States business leadership  network,  the Association of University centers  on disabilities, and the Council of state administrators of locational rehabilitation. We  are working in collaboration with  the national Council of State agencies  for the blind. Or NCSAB. That said, I like to turn things over now to Kathy West Evans. &gt;&gt; I will watch for comments  to see if I need to speak up. First  they want to start by solving the  Mr. - - mystery of what CSAVR is. If the  membership director of the 80 public vocational rehabilitation  agency directors across the country. That includes the programs that  serve the general population as  well as the individuals who are  blind or have a vision loss and combined agency. We have programs </w:t>
      </w:r>
    </w:p>
    <w:p w14:paraId="36052938" w14:textId="77777777" w:rsidR="00F3020F" w:rsidRPr="00F3020F" w:rsidRDefault="00F3020F" w:rsidP="00F3020F">
      <w:pPr>
        <w:pStyle w:val="PlainText"/>
        <w:rPr>
          <w:rFonts w:ascii="Courier New" w:hAnsi="Courier New" w:cs="Courier New"/>
        </w:rPr>
      </w:pPr>
      <w:r w:rsidRPr="00F3020F">
        <w:rPr>
          <w:rFonts w:ascii="Courier New" w:hAnsi="Courier New" w:cs="Courier New"/>
        </w:rPr>
        <w:t xml:space="preserve">     in every state, the territories  and the District of Columbia. The public system serves about  1.2 million people with disabilities  each year. We have roughly 25,000  staff. We are also partnered with  the true - - two other large programs in the country and that's  the Veterans Administration both  rehab in employment where we have  10,000 joint speakers and the American  Indian rehabilitation program. The  American Indian  rehabilitation program for those  of you who don't know, are  85 programs that are on or near  native American reservations and  Alaskan villages.  For those of you working in the  field, you know that we have several  partners and those are a couple of them. Collectively  we do serve the largest talent pool of individuals with  disabilities. We are supported by  our leadership and business consultants  and we have a very strong community  partner network as well as our university  partners. Thank you ICI  and our other partners. For allowing  us to have [ Indiscernible ] we also have  a strategic alliance with the USBLN  the US business leadership network. We partner with - - we also partner with the national  industry liaison group. Which is the acronym you see  the NILG, and the NILG is the  membership organization of compliance officers within companies and we will talk about 503 but these are the people inside  of companies that focus on compliance  for federal contractors. SHRM which is the society of  human resource managers. We have  memberships with them in various  states around the country our business  teams there. As well as our local  chambers. That is who we are. The  national organization. &gt;&gt; What we did was we had worked with the university  partners and are - - NRSP to support a national employment conference for several years. In 2004 at that employment conference, we asked 35 of our business  partners to join us. The purpose  of this was that we were working  in individual VR agencies and  I was a VR counselor myself. I work in a community agency, I worked in the state of Washington  for 14 years I was in the  RSA regional office before coming  to CSAVR. I also have family members that  were served by VR. What we started  noticing in our work with business,  was as we were outreaching in </w:t>
      </w:r>
      <w:r w:rsidRPr="00F3020F">
        <w:rPr>
          <w:rFonts w:ascii="Courier New" w:hAnsi="Courier New" w:cs="Courier New"/>
        </w:rPr>
        <w:lastRenderedPageBreak/>
        <w:t xml:space="preserve">certain  states those businesses  also wanted to be connected in other  states. We did not know how to connect  them. We also started to see businesses  going national and global and having  insight into what we could be doing to support individual customers as they built their plans. And  provide information to VR. So we  were not just building a [ Indiscernible ] but we were  building it with intent. We were  beginning with the end in mind.  So that we understood what business  look like and so those plans were tied to that. And that we were  engaging our business partners upfront  so we're meeting their employment  needs, but also developing relationships to allow  us to develop strategies for employing  people. That can be anything from  direct hires to bringing in people for internships  on job training. Supported employment,  the use of any kind of supports  in the workplace. What we did was  we listened to those 35 businesses, and we learn  from them what would be valuable  to them. This is what we call the  dual customer strategy. Understanding  that if we understand what  business means, then we can build those that are plans and we have better outcomes for the individuals.  If you individual - - InVision role of a  VR counselor in vision that we are  building together to make a good  match between the two customers  and support the success of the relationship. So what the business is told  us was your hard-to-find we don't  know were VR is there a different names in  every state. We want to connect  with you and work with you but how  do we do that? We don't want to  develop a model with you that we  redevelop 80 times. So build a team,  start working as a team. That's  what you heard as the national M </w:t>
      </w:r>
    </w:p>
    <w:p w14:paraId="7F0B19AA" w14:textId="77777777" w:rsidR="00F3020F" w:rsidRPr="00F3020F" w:rsidRDefault="00F3020F" w:rsidP="00F3020F">
      <w:pPr>
        <w:pStyle w:val="PlainText"/>
        <w:rPr>
          <w:rFonts w:ascii="Courier New" w:hAnsi="Courier New" w:cs="Courier New"/>
        </w:rPr>
      </w:pPr>
      <w:r w:rsidRPr="00F3020F">
        <w:rPr>
          <w:rFonts w:ascii="Courier New" w:hAnsi="Courier New" w:cs="Courier New"/>
        </w:rPr>
        <w:t xml:space="preserve">     - - employment team or the NET.  Each one committed a lead business  person to work as part of the national  team. I saw John [ Indiscernible  ]'s name popped up so I'm sorry  John but I'm going to pick on you.  John is our lead NET connection  for the state of Illinois. For example, when we have a company that we  work with and you will see that Beth has worked in several  companies, but I will use lows.  They have a footprint in Illinois but they also have a footprint  in California, they have a footprint  in Georgia North Carolina, there are seven different locations  for Lowe's when you look at them  and their distribution center . Building a model with a company  like that really required that we  all come together, learn from the business but also learn from  each other. Building the infrastructure that allows us to work as a national team, making the  infrastructure easily accessible.  If a business starts working  with John in Illinois and wants  to expand that relationship, John and I can work  together and connect the other states.  Or if a company comes to me I know  who the lead points of contact are. So if I develop corporate relationships,  I am able to pull the team together.  And to do it with a network is sustainable. I think  another key thing here is really  building a business relationship. Not just  looking at job development. I want  to be clear about that because job  development is really looking at  an individual and what type of work  they want to go to and what kind  of employment they want to be in  and then looking for a job that  matches. It's focused on an individual  situation. When we are looking at  business relations we want to understand that company as a whole. They are  not just an employee perk we had [ Indiscernible ] from Lowes -  -  join our conference and he says  something that sticks with me all  the time. We are not an employer  we are a business. If you don't  know the difference, meet me in  the hallway afterward. What he said was we have employed  all of these people with disabilities, I don't </w:t>
      </w:r>
      <w:r w:rsidRPr="00F3020F">
        <w:rPr>
          <w:rFonts w:ascii="Courier New" w:hAnsi="Courier New" w:cs="Courier New"/>
        </w:rPr>
        <w:lastRenderedPageBreak/>
        <w:t xml:space="preserve">know who or what their  disabilities are, what I do is that  they contribute to our bottom line. That is the key in business is  figuring out how we can support  them.  &gt;&gt; Really building that trust with  the business. I think that's incredibly  important in the age  we are in right now with a focus  on compliance. Whether we are working  with the federal agency,  the federal government that is under  the executive order to  hire people with disabilities or  working for a contractor that is  under the compliance of 503 and [ Indiscernible ] which is  focused on federal contractors and  hiring individuals with disabilities  and being proactive in looking at  voluntary self-disclosure . Whether we are working with either  one of those types of entities,  the key thing is building the trust. What business is  telling us is we don't know what  we don't know. We are afraid ask. For those of you in the field of  VR you all know disability is a  mystery to a lot of people. They  don't know what it means, they don't  know how to act. -  - Asked. And with a lot of companies we  are starting by building a strategic  plan. Understanding that impacting  corporate culture and opening the  dialogue around disability inside  of a company is a key element to develop a culture, develop a  process and develop a company that is willing to  consider individuals and by the  way if they have a disability, that  is part of what we do. That  is not just hiring, that is also  in retention. We know disability  happens at any time during the employment  lifecycle, so how do we look with  companies to keep people working. We know that is particularly important  with our aging workforce but  also veterans and anyone that acquires  a disability during their employment  lifecycle. A lot of the  work we do with companies at the  corporate level in particular, is  around that strategic planning peace. I think the benefits that  VR brings to the relationship is we are not a compliance agency,  we are not attorneys, we have a network of resources  we can draw from whether it's at  the national, state, or local level. We have partners we can bring to  the table.  If we need work with the ADA training,  or help with assistive technologies  or consultation on any number of  things, we have a network that we can draw from to leverage  and bring to that company to help  increase the hiring and meeting  their employment needs. Staff education  and awareness is one of the services  that we talked about and that could  vary from the Americans with disabilities  act as amended to any kind of an  employment law looking at assistive  technology in the workplace, building  out and helping companies look at  how disability is part of a diversity inclusion initiative  and for some companies they have been  there for a long time, for others  they are just starting to realize  that disability is the largest diversity  community there is. And that it  crosses every other diversity community  that has been focused on in the  diversity and inclusion  initiative. Again retention,  and focusing on how we keep people  working . Companies are very interested  in financial support and resource  development. And whether it is a  tax credit or a deduction, or the  use of on-the-job training or paid  internships, or developing business based training programs  with companies, there's a variety  of ways that we could support companies. I think when you're working with  the smaller sized company that may  not have their own HR department,  VR plays a role in helping support  that process. </w:t>
      </w:r>
    </w:p>
    <w:p w14:paraId="67E4842B" w14:textId="77777777" w:rsidR="00F3020F" w:rsidRPr="00F3020F" w:rsidRDefault="00F3020F" w:rsidP="00F3020F">
      <w:pPr>
        <w:pStyle w:val="PlainText"/>
        <w:rPr>
          <w:rFonts w:ascii="Courier New" w:hAnsi="Courier New" w:cs="Courier New"/>
        </w:rPr>
      </w:pPr>
      <w:r w:rsidRPr="00F3020F">
        <w:rPr>
          <w:rFonts w:ascii="Courier New" w:hAnsi="Courier New" w:cs="Courier New"/>
        </w:rPr>
        <w:t xml:space="preserve">     Not only of hiring, but how we can  help accommodate people to be successful  in the workplace. Around technical  assistance and consultations, again, </w:t>
      </w:r>
    </w:p>
    <w:p w14:paraId="44AF57BD" w14:textId="77777777" w:rsidR="00F3020F" w:rsidRPr="00F3020F" w:rsidRDefault="00F3020F" w:rsidP="00F3020F">
      <w:pPr>
        <w:pStyle w:val="PlainText"/>
        <w:rPr>
          <w:rFonts w:ascii="Courier New" w:hAnsi="Courier New" w:cs="Courier New"/>
        </w:rPr>
      </w:pPr>
      <w:r w:rsidRPr="00F3020F">
        <w:rPr>
          <w:rFonts w:ascii="Courier New" w:hAnsi="Courier New" w:cs="Courier New"/>
        </w:rPr>
        <w:lastRenderedPageBreak/>
        <w:t xml:space="preserve">     help us find resources out there  and it could be anything from assistive  technology to advice on compliance  plans or customer service, marketing,  because we all know that companies  are looking at making their products more accessible as well as their  work base. We want to be available  for that.  &gt;&gt; So  one of the other things that business  talked with us about is how do we easily access your talent pool? I talked about compliance. One  of the biggest challenges of 503 and VEVRAA is the whole voluntary self-disclosure  piece.  Businesses are very confused  about the difference between the  ADA and 503 and VEVRAA. The ADA being in employment  law, 503 and  VEVRAA being an affirmative action  program. As you know if you are  a federal contractor,  the voluntary  self-disclosure piece is allowed  upfront p.m. - - preemployment. A lot of people  with disabilities have been  taught how to work under the ADA  and they don't want to disclose  voluntarily because frankly they  are afraid if they do then they  will not be considered for employment.  One of the things we talked with  business about was how do we build  out that talent pool. And how do  we bring individual candidates and  customers together with companies that want to hire.  From this talent pool. We worked with companies, we work  with the US via land we work with  the NILG the liaison group. We consulted with individuals who  were candidates in the VR system, who were very interested in looking  at employment opportunities, maybe  not in their own area, but potentially  in other states. And we look for  a partner who could help us build  out platforms that are fully accessible.  Our partner with the acquisition  portal or  TAP.  It's a  disability on company out of the  San Diego area. They've been offering a [ Indiscernible ] which is fully  accessible for about 15 years. We  approach them about working with  us to build that TAP.  We engaged individuals who have  a background in  assistive technology and accessibility,  because we knew that the thing we  saw out there about the other platforms  is that they were not accessible. With the talent acquisition portal individuals coming in are referred to the system only individual is with disabilities are on the system.  Only people coming in are voluntarily  self disclosing. It's open to the  VR agencies, we have about 12 dozen  candidates. We were just informed  that we have a subcontract with  the ticket to work team and will  be bringing candidates out of the [ Indiscernible ] to TAP  and we are also bringing  - - we  had all their partners were a discussion  with AAP about bringing other candidates  on board. Essentially, what TAP does is it  allows an individual to put together  a profile , and it walks you through  the steps of how to do that. And  you are done with you push a button  and it creates a resume. You have  a print edition. When you're ready,  your profile  goes up in the system, and you are  able to indicate  skill sets, do you speak a second  language? What degree do you have?  Experiences? And we also worked  with Google to be able to use their  Google map function. See you can look for positions  in your specific area which we know </w:t>
      </w:r>
    </w:p>
    <w:p w14:paraId="15C5B9A4" w14:textId="77777777" w:rsidR="00F3020F" w:rsidRPr="00F3020F" w:rsidRDefault="00F3020F" w:rsidP="00F3020F">
      <w:pPr>
        <w:pStyle w:val="PlainText"/>
        <w:rPr>
          <w:rFonts w:ascii="Courier New" w:hAnsi="Courier New" w:cs="Courier New"/>
        </w:rPr>
      </w:pPr>
      <w:r w:rsidRPr="00F3020F">
        <w:rPr>
          <w:rFonts w:ascii="Courier New" w:hAnsi="Courier New" w:cs="Courier New"/>
        </w:rPr>
        <w:t xml:space="preserve">     is important for individuals who  depend on transportation and maybe  a public transportation system.  Where they can only work in a certain  area where they have access to that.  It allows you to control that. Again, we also heard from individual customers  of the system that they want to  be able to look at relocating because they had family and other  areas or - - for whatever reason. We also serve individuals who are  willing to relocate for careers. It offers that opportunity as well. Part of our contract with Social Security and [  Indiscernible ] is that we </w:t>
      </w:r>
      <w:r w:rsidRPr="00F3020F">
        <w:rPr>
          <w:rFonts w:ascii="Courier New" w:hAnsi="Courier New" w:cs="Courier New"/>
        </w:rPr>
        <w:lastRenderedPageBreak/>
        <w:t xml:space="preserve">built  out  accessible virtual career fair platforms,  a job fair, and we will be launching our first one of those in April. Businesses will be online and candidates will have a chance to  interact with them virtually online  through TAP. We are building out  a career fair piece  and the difference here is we will  use this with the school looking at how we  start to impact a career discussion  within a school. Thinking about how we can bring  our business partners onto address  students, teachers, and parents  about potential careers.  And get individuals thinking about how I transition out of high school  and into a career , what are some of the  other opportunities out there so  we don't have opportunities  - - individuals graduating and onto  Social Security and into nothing.  So really starting to work with some of our business  customers who are excited about  this and about engaging in a dialogue with young people.  Because the talent acquisition portal is owned in a partnership between CSAVR  and a person we have potential for  building it out. We are constantly  getting feedback from business,  individual customers and staff and  how we build it.  &gt;&gt; I wanted to touch  briefly upon the opportunities we have under  the workforce innovation and opportunity  act. In the past was under the rehabilitation  act as a medic, there was section  109. It basically said that VR has  the ability to educate employers  about the ADA and about VR. It was the ADA of 1990. When we had a chance for reauthorization,  we wanted to impact what that meant  and how VR could have a more active role with  business and how we could do that  at the national level. If you reference in the new law section 418 you  will see it talks about training  and services for employers. This  is specifically related to VR and  our work with business. You'll see  it reflects what I talked about  in terms of the talent  acquisition portal. But it includes the ability to  work nationally between states and  across states to provide work based learning opportunities, to help  business recruit and train employees, to help promote  disability awareness, to provide  that consultation and technical  assistance. And we even  focused on states having the opportunity  if the state  is in an order of selection and  we are contacted by a  company or individual who is in  danger of losing their job, giving  the states the ability to lose - - move those  individuals into a priority status  to help them maintain employment. An understanding that it doesn't  make sense to let someone lose their  job and then come to VR. It's easier  to really engage when they are still  working and look at ways to keep  them working. Under  section 412  in the new legislation you will  also see that emphasis on coordination  with employers and having [ Indiscernible  ] for state rehab Council and built-in  with your plan. Again, </w:t>
      </w:r>
    </w:p>
    <w:p w14:paraId="5D6F8318" w14:textId="77777777" w:rsidR="00F3020F" w:rsidRPr="00F3020F" w:rsidRDefault="00F3020F" w:rsidP="00F3020F">
      <w:pPr>
        <w:pStyle w:val="PlainText"/>
        <w:rPr>
          <w:rFonts w:ascii="Courier New" w:hAnsi="Courier New" w:cs="Courier New"/>
        </w:rPr>
      </w:pPr>
      <w:r w:rsidRPr="00F3020F">
        <w:rPr>
          <w:rFonts w:ascii="Courier New" w:hAnsi="Courier New" w:cs="Courier New"/>
        </w:rPr>
        <w:t xml:space="preserve">     the ability to look at a different  role for VR in terms of our work  with business and broader and more national scope. As we are partnering with the workforce  system, really understanding we  have a Nish and that niche is building relationships with  businesses up front. So that candidates are coming in  and if they happen to be candidates  with disabilities, we are seeing  as a resource, &gt;&gt; </w:t>
      </w:r>
    </w:p>
    <w:p w14:paraId="1A052A9B" w14:textId="77777777" w:rsidR="00F3020F" w:rsidRPr="00F3020F" w:rsidRDefault="00F3020F" w:rsidP="00F3020F">
      <w:pPr>
        <w:pStyle w:val="PlainText"/>
        <w:rPr>
          <w:rFonts w:ascii="Courier New" w:hAnsi="Courier New" w:cs="Courier New"/>
        </w:rPr>
      </w:pPr>
      <w:r w:rsidRPr="00F3020F">
        <w:rPr>
          <w:rFonts w:ascii="Courier New" w:hAnsi="Courier New" w:cs="Courier New"/>
        </w:rPr>
        <w:t xml:space="preserve">     I think we are in a huge time of  opportunity. As I said we have the  federal executive order, for those  of you who know about the national  governance Association and the work  that Governor. Montel did out of  Delaware.  They had initiative  called the better bottom line which  focused on individuals with disabilities  being employed in the state. And  bringing the governors together  so we've seen great moves in Delaware.  Washington state, Michigan is stepping  up. South Dakota, </w:t>
      </w:r>
      <w:r w:rsidRPr="00F3020F">
        <w:rPr>
          <w:rFonts w:ascii="Courier New" w:hAnsi="Courier New" w:cs="Courier New"/>
        </w:rPr>
        <w:lastRenderedPageBreak/>
        <w:t xml:space="preserve">these are states , governments who are  working collaboratively  with VR in the community partners  to really build out strategies around  increasing the hiring of people  with disabilities and state government. Again, section 503 and  VEVRAA  are focusing on how we take the compliance out of this and  how we help business understand that we have access to talent.  We are not marketing a disability.  We have talent. We know the individuals we are  working with. We understand you.  Want to help make a good match and  supported. At the same time we are  seeing is shrinking labor force.  There are companies who are very  excited about working with young  people in high school because frankly want to engage them and get them  thinking about careers in their  industry but not just in their industry  in her company. We are starting to see job fairs  occurring in junior high school  and high school and trying to find  ways to get access to the talent. </w:t>
      </w:r>
    </w:p>
    <w:p w14:paraId="53402B96" w14:textId="77777777" w:rsidR="00F3020F" w:rsidRPr="00F3020F" w:rsidRDefault="00F3020F" w:rsidP="00F3020F">
      <w:pPr>
        <w:pStyle w:val="PlainText"/>
        <w:rPr>
          <w:rFonts w:ascii="Courier New" w:hAnsi="Courier New" w:cs="Courier New"/>
        </w:rPr>
      </w:pPr>
      <w:r w:rsidRPr="00F3020F">
        <w:rPr>
          <w:rFonts w:ascii="Courier New" w:hAnsi="Courier New" w:cs="Courier New"/>
        </w:rPr>
        <w:t xml:space="preserve">     The federal government is the largest  employer in the country. I believe  that they employ about 2.5 million  people.  In the next five years, 40% of their  workforce will be eligible for retirement.  Think about what that creates in  terms of career opportunities there. Again,  we know the disability happens  at any time during the lifecycle  of employment. So as we are seeing  individuals who are in auto accidents,  or whatever situation they  are in, that contributes to a condition of a disability,  how do we keep them working? Whether  it is aging, accident, illness or veterans returning from  service. At the same time we understand  we are working in a changing workplace. We have more  companies looking at work from home,  teleworking. As we build relationships  with them, we are looking at how  we build access to computer systems  and working from home  and working remotely and making  that acceptable. It is again we  have a great talent pool out there  that business needs and they are people that want to  work we just have to look at how  we work together to make it happen.  Businesses are starting to understand  that, diversity brings innovation  to a workplace. That dialogue within the diversity and inclusion market  is striking home  as we are seeing innovations start  to realize things that people with disabilities have  pushed for benefit everyone. The  workplace has become more productive  because we are using technology  and making work better and easier for everyone.  We are continuing to focus on VR's  customers. The individual and the business  as well as our partners which includes  our community, universities, our  strategic alliances with the USBLN  and other [ Indiscernible ]  organizations. We also  continue to focus on why does this  make sense ? It makes sense from the individual  perspective and the company perspective  because we are bringing talent. But for everyone in this country  it should be something we all invest  in because we know at a minimum,  every dollar we invest in vocational  rehab and keeping someone working or putting them back to work there's  a seven dollar return in terms of the tax payments that  individual makes and the dollars  saved from coming on - - off of  other government benefits. Whatever way you want to look at  it when you're working with a company  that is helping them understand,  how a benefit is to them how working with them  as a customer, building that trust,  noting those relationships. Building those models that work  for companies and work for individuals  and being part of that talent solution. And part  of that - - it's almost an  extension of a company because they  will call us and say wow there is a person that we think  needs an accommodation, but I am  sitting here in Seattle in my company  is in Florida. Can you  </w:t>
      </w:r>
      <w:r w:rsidRPr="00F3020F">
        <w:rPr>
          <w:rFonts w:ascii="Courier New" w:hAnsi="Courier New" w:cs="Courier New"/>
        </w:rPr>
        <w:lastRenderedPageBreak/>
        <w:t xml:space="preserve">send someone out to take a look  and make a recommendation. In a  way that we could make that worker more efficient.  When you have that partnership,  that says a lot about the  ability to be part of a team and  really work with the customer and  open that door to talent and that  talent being individuals with disabilities. With that, I want  to introduce my longtime partner  and friend Beth Butler. When I talked about building out  the whole strategy around the NET  and TAP,  Beth worked with Southtrust Bank in Alabama and she was part  of that initial discussion in 2004.  When Southtrust was acquired by  Wilco via she moved the partnership . When [ Indiscernible ] was acquired  by Wells Fargo she moved  the partnership to Wells Fargo.  Wells Fargo continues to be a partner  today. And when I guess she got tired of being acquired  in the financial interests or she  moved to Lowe's and she's in a phenomenal  job they are building out  one of  the very best centralized accommodations strategies within  a company around this country. Other companies  come to her. I want Beth to be able  to share her personal story because  for her this is a personal investment.  She has been there building with  us and a first year of partnership with Beth at Lowe's they  had  </w:t>
      </w:r>
    </w:p>
    <w:p w14:paraId="5FD50AEF" w14:textId="77777777" w:rsidR="00F3020F" w:rsidRPr="00F3020F" w:rsidRDefault="00F3020F" w:rsidP="00F3020F">
      <w:pPr>
        <w:pStyle w:val="PlainText"/>
        <w:rPr>
          <w:rFonts w:ascii="Courier New" w:hAnsi="Courier New" w:cs="Courier New"/>
        </w:rPr>
      </w:pPr>
      <w:r w:rsidRPr="00F3020F">
        <w:rPr>
          <w:rFonts w:ascii="Courier New" w:hAnsi="Courier New" w:cs="Courier New"/>
        </w:rPr>
        <w:t xml:space="preserve">     hired close to 600 people from VR.  These are partnerships working,  they are going to work in working  for individuals in the company but  it's not without company partners  like death that this happens. With  that, Beth.  </w:t>
      </w:r>
    </w:p>
    <w:p w14:paraId="0B114CD1" w14:textId="77777777" w:rsidR="00F3020F" w:rsidRPr="00F3020F" w:rsidRDefault="00F3020F" w:rsidP="00F3020F">
      <w:pPr>
        <w:pStyle w:val="PlainText"/>
        <w:rPr>
          <w:rFonts w:ascii="Courier New" w:hAnsi="Courier New" w:cs="Courier New"/>
        </w:rPr>
      </w:pPr>
    </w:p>
    <w:p w14:paraId="31BCA72C" w14:textId="77777777" w:rsidR="00F3020F" w:rsidRPr="00F3020F" w:rsidRDefault="00F3020F" w:rsidP="00F3020F">
      <w:pPr>
        <w:pStyle w:val="PlainText"/>
        <w:rPr>
          <w:rFonts w:ascii="Courier New" w:hAnsi="Courier New" w:cs="Courier New"/>
        </w:rPr>
      </w:pPr>
      <w:r w:rsidRPr="00F3020F">
        <w:rPr>
          <w:rFonts w:ascii="Courier New" w:hAnsi="Courier New" w:cs="Courier New"/>
        </w:rPr>
        <w:t xml:space="preserve">Thank you, Kathy. I thank you for the opportunity  to join today and speak with you  all. It's funny Kathy and I have presented  so much of the she tells my story  better than I do. I appreciate that. This has  been a journey. As some  of you may know my journey was VR started as a person with  a disability in obtaining services as early as their great down in  South Florida where I grew up. VR was there that's where I got  my first counselor. I left because  I have to remind people that they're  worth  such things as a typewriter so I  learn to touch type in third grade. </w:t>
      </w:r>
    </w:p>
    <w:p w14:paraId="2D661422" w14:textId="77777777" w:rsidR="00F3020F" w:rsidRPr="00F3020F" w:rsidRDefault="00F3020F" w:rsidP="00F3020F">
      <w:pPr>
        <w:pStyle w:val="PlainText"/>
        <w:rPr>
          <w:rFonts w:ascii="Courier New" w:hAnsi="Courier New" w:cs="Courier New"/>
        </w:rPr>
      </w:pPr>
      <w:r w:rsidRPr="00F3020F">
        <w:rPr>
          <w:rFonts w:ascii="Courier New" w:hAnsi="Courier New" w:cs="Courier New"/>
        </w:rPr>
        <w:t xml:space="preserve">     I have low vision so reading my  handwriting in third grade was difficult. So presenting on I  really reconnected with VR a great  deal in Birmingham Alabama where  I attended law school. As I made the transition  from law school into my career, again VR was  there to partner with me and provide  me the computers and the low vision software on the computer  to equip me to become confident to begin my career as an attorney. As Kathy said, after the journey for me from a  professional perspective in the human resources Department  at Southtrust Bank that was located  in Alabama back in 1997, which seems like a very long  time ago. But as a  federal contractor, that was really  the platform in which I started  to do the disability work. There  was a company. I was the Io  compliant administrator, so obviously  we were very close  with the  OFCCP in terms of afforded - - affirmative action compliance.  I was in to deuce to the liaison  group and partnered closely with the vocational rehabilitation  agency there. In terms of just supporting our  employees that needed accommodations, we would actually  engage with the counselors in the interactive process. This  is before the ADA. We were engaging in -  - I'm sorry it wasn't before the  88 was right on the onset. All of  it was new for us. Because of the  partnerships, the transition was  very positive and  very relational which is  really key to this work.  As Kathy said, later on, Wachovia acquired Southtrust   and it was a great </w:t>
      </w:r>
      <w:r w:rsidRPr="00F3020F">
        <w:rPr>
          <w:rFonts w:ascii="Courier New" w:hAnsi="Courier New" w:cs="Courier New"/>
        </w:rPr>
        <w:lastRenderedPageBreak/>
        <w:t xml:space="preserve">opportunity for  me not only as a professional, to be a part of an organization  that really had a tremendous culture </w:t>
      </w:r>
    </w:p>
    <w:p w14:paraId="401F2B54" w14:textId="77777777" w:rsidR="00F3020F" w:rsidRPr="00F3020F" w:rsidRDefault="00F3020F" w:rsidP="00F3020F">
      <w:pPr>
        <w:pStyle w:val="PlainText"/>
        <w:rPr>
          <w:rFonts w:ascii="Courier New" w:hAnsi="Courier New" w:cs="Courier New"/>
        </w:rPr>
      </w:pPr>
      <w:r w:rsidRPr="00F3020F">
        <w:rPr>
          <w:rFonts w:ascii="Courier New" w:hAnsi="Courier New" w:cs="Courier New"/>
        </w:rPr>
        <w:t xml:space="preserve">     and the diversity strategy that was really something we had  not had it Southtrust. In leveraging  that opportunity Wachovia was very open  to exploring the opportunities  of expanding their diversity strategy  to include people with disabilities.  I relocated here to Charlotte. Back  in 2007, and began to  lead that work. Again,  I think one of the things that  I am passionate about in this work  is eliminating the fear anything there is still tremendous fear  out there in both small and large companies  when it comes to compliance. 503  has - - is no exception  to that. Now that we have  folks that are concerned about what  they can ask and can't ask, if they  disclose how does all of that  work? Again, as Kathy said, this  is really a great  time for VR for the national  employment team in the USBLN </w:t>
      </w:r>
    </w:p>
    <w:p w14:paraId="06CDFA3B" w14:textId="77777777" w:rsidR="00F3020F" w:rsidRPr="00F3020F" w:rsidRDefault="00F3020F" w:rsidP="00F3020F">
      <w:pPr>
        <w:pStyle w:val="PlainText"/>
        <w:rPr>
          <w:rFonts w:ascii="Courier New" w:hAnsi="Courier New" w:cs="Courier New"/>
        </w:rPr>
      </w:pPr>
      <w:r w:rsidRPr="00F3020F">
        <w:rPr>
          <w:rFonts w:ascii="Courier New" w:hAnsi="Courier New" w:cs="Courier New"/>
        </w:rPr>
        <w:t xml:space="preserve">     in all of these organizations about  this work to collaborate and partner  and start to develop strategies  to help companies move the work  through. Because it's clearly not  going away.  And Kathy, you said it, as we look  at the retiring age, 2.5 million federal employees , 40% of which are going to reach  retirement age. That is a huge opportunity . I see that more  and more within the corporate world  is it's not even a direct hires are  the people disabilities, as much  as it is what happens when in my employment cycle, something  changes. I develop a disability  at some point in my career.  What if my employer does what is he going to do how  will I be supported? That is really  how we develop and transform the  corporate culture particularly </w:t>
      </w:r>
    </w:p>
    <w:p w14:paraId="27054C34" w14:textId="77777777" w:rsidR="00F3020F" w:rsidRPr="00F3020F" w:rsidRDefault="00F3020F" w:rsidP="00F3020F">
      <w:pPr>
        <w:pStyle w:val="PlainText"/>
        <w:rPr>
          <w:rFonts w:ascii="Courier New" w:hAnsi="Courier New" w:cs="Courier New"/>
        </w:rPr>
      </w:pPr>
      <w:r w:rsidRPr="00F3020F">
        <w:rPr>
          <w:rFonts w:ascii="Courier New" w:hAnsi="Courier New" w:cs="Courier New"/>
        </w:rPr>
        <w:t xml:space="preserve">     in Lowe's but we built that a centralized  service delivery model.  Were we  supported the employees at  Lowe's  a huge footprint of over 265,000  employees. All across the country to  really benefit from the national employment team  and as Kathy said, the single points  of contact so that if I am sitting  in Charlotte North Carolina, and  I have a need in the state of Washington,  I have a point of contact that I  can connect whether it's my local  HR manager or regional HR director  with to conduct either training  or to come in and sit down and facilitate conversation.  Maybe LinkedIn a community agency or partner that provides the services.  Is a collaboration of effort in  support and services. That is invaluable in business. Advising on what it is that you need to  do. The issues we face on a day-to-day  basis around accommodations. Some  can be simple, but some can be very  complex. It  is a very sensitive time, for an  employee who may be struggling whether  it's in their performance or there  is some type of accommodation practice made or the there has  been a change. Something has happened whether it's  externally perhaps a personal thing  happen that triggered a recurrence </w:t>
      </w:r>
    </w:p>
    <w:p w14:paraId="11492529" w14:textId="77777777" w:rsidR="00F3020F" w:rsidRPr="00F3020F" w:rsidRDefault="00F3020F" w:rsidP="00F3020F">
      <w:pPr>
        <w:pStyle w:val="PlainText"/>
        <w:rPr>
          <w:rFonts w:ascii="Courier New" w:hAnsi="Courier New" w:cs="Courier New"/>
        </w:rPr>
      </w:pPr>
      <w:r w:rsidRPr="00F3020F">
        <w:rPr>
          <w:rFonts w:ascii="Courier New" w:hAnsi="Courier New" w:cs="Courier New"/>
        </w:rPr>
        <w:t xml:space="preserve">     of an issue whether it's mental  health than those kind of things.  How does an HR manager maneuver  through that.? How do we  partner with them to engage an employee  that may be  doesn't acknowledge that there is  an issue going on? I really appreciate the retention piece of  what you all do. I love to hear about section for 18 of the new WIOA  that speaks directly to that because  then that empowers  you as VR professionals to  reluctant to engage in that retention effort. That  to me is one of the most critical  opportunities we have. Is  maintaining employment and retaining the talent that's there. One  of the things I was most excited  about as 503  came on, and that is I've always said and I've said  this repeatedly so those that have heard this before  but you can't legislate attitudinal  change. I  say that as a person with a </w:t>
      </w:r>
      <w:r w:rsidRPr="00F3020F">
        <w:rPr>
          <w:rFonts w:ascii="Courier New" w:hAnsi="Courier New" w:cs="Courier New"/>
        </w:rPr>
        <w:lastRenderedPageBreak/>
        <w:t xml:space="preserve">disability,  and as a person that is worked in  this space for a long time. We can't  legislate attitude change. It is  the opportunity that we have where  we are empowering people </w:t>
      </w:r>
    </w:p>
    <w:p w14:paraId="3E234733" w14:textId="77777777" w:rsidR="00F3020F" w:rsidRPr="00F3020F" w:rsidRDefault="00F3020F" w:rsidP="00F3020F">
      <w:pPr>
        <w:pStyle w:val="PlainText"/>
        <w:rPr>
          <w:rFonts w:ascii="Courier New" w:hAnsi="Courier New" w:cs="Courier New"/>
        </w:rPr>
      </w:pPr>
      <w:r w:rsidRPr="00F3020F">
        <w:rPr>
          <w:rFonts w:ascii="Courier New" w:hAnsi="Courier New" w:cs="Courier New"/>
        </w:rPr>
        <w:t xml:space="preserve">     within companies like Wells  Fargo, like Lowe's  where we have  the opportunity to empower senior and executive level managers </w:t>
      </w:r>
    </w:p>
    <w:p w14:paraId="6A6F36EF" w14:textId="77777777" w:rsidR="00F3020F" w:rsidRPr="00F3020F" w:rsidRDefault="00F3020F" w:rsidP="00F3020F">
      <w:pPr>
        <w:pStyle w:val="PlainText"/>
        <w:rPr>
          <w:rFonts w:ascii="Courier New" w:hAnsi="Courier New" w:cs="Courier New"/>
        </w:rPr>
      </w:pPr>
      <w:r w:rsidRPr="00F3020F">
        <w:rPr>
          <w:rFonts w:ascii="Courier New" w:hAnsi="Courier New" w:cs="Courier New"/>
        </w:rPr>
        <w:t xml:space="preserve">     to perhaps raise their hand and  share their stories, about a disability  that maybe they have struggled with. Or maybe  a family member has struggled with,  but opening that dialogue to include </w:t>
      </w:r>
    </w:p>
    <w:p w14:paraId="479B4CA2" w14:textId="77777777" w:rsidR="00F3020F" w:rsidRPr="00F3020F" w:rsidRDefault="00F3020F" w:rsidP="00F3020F">
      <w:pPr>
        <w:pStyle w:val="PlainText"/>
        <w:rPr>
          <w:rFonts w:ascii="Courier New" w:hAnsi="Courier New" w:cs="Courier New"/>
        </w:rPr>
      </w:pPr>
      <w:r w:rsidRPr="00F3020F">
        <w:rPr>
          <w:rFonts w:ascii="Courier New" w:hAnsi="Courier New" w:cs="Courier New"/>
        </w:rPr>
        <w:t xml:space="preserve">     senior managers, executives, again  they are out there. And to me  503 is an opportunity for us to  really expand this. Not just with entry-level positions,  not - -  well that is absolutely important,  and yes we are proud of the direct  hires.  When we really begin to transform this dialogue across this country, but we can give people  the freedom to raise their hand  and to stop - - self disclose. That to me will be a huge opportunity  for us being able  to retain the talent that is there as they do disclose. What are the sports that  they need? I can see  if someone's been in a senior executive position they been able to maneuver  through and adapt and adopt strategies  that work. Fantastic. That is something  for us to learn as well. Being  able to understand what made that individual successful  despite the fact they have a learning  disability. I think the dialogue  will expand tremendously. In the  next five or 10 years.  I'm looking forward to what the  results will be. Again, none of  this, none of this can happen  without the collaboration of the  CSAVR the employment team and our trusted partners. That's  who you guys are today. Again, I  so appreciate the opportunity to  speak with you and  I will turn it back over to Kathy.  &gt;&gt; Best before we go into the general  questions, and I do have a closeout  slide to hand out at the end.  Can you tell the team here, what  are some of the most important skills for VR staff to  have in terms of working with his  Mrs.? - - Is Mrs. </w:t>
      </w:r>
    </w:p>
    <w:p w14:paraId="2BD7CC94" w14:textId="77777777" w:rsidR="00F3020F" w:rsidRPr="00F3020F" w:rsidRDefault="00F3020F" w:rsidP="00F3020F">
      <w:pPr>
        <w:pStyle w:val="PlainText"/>
        <w:rPr>
          <w:rFonts w:ascii="Courier New" w:hAnsi="Courier New" w:cs="Courier New"/>
        </w:rPr>
      </w:pPr>
    </w:p>
    <w:p w14:paraId="10D0088F" w14:textId="77777777" w:rsidR="00F3020F" w:rsidRPr="00F3020F" w:rsidRDefault="00F3020F" w:rsidP="00F3020F">
      <w:pPr>
        <w:pStyle w:val="PlainText"/>
        <w:rPr>
          <w:rFonts w:ascii="Courier New" w:hAnsi="Courier New" w:cs="Courier New"/>
        </w:rPr>
      </w:pPr>
      <w:r w:rsidRPr="00F3020F">
        <w:rPr>
          <w:rFonts w:ascii="Courier New" w:hAnsi="Courier New" w:cs="Courier New"/>
        </w:rPr>
        <w:t xml:space="preserve">I think one  of the biggest ones would be patients. Often what happens is whether it's they have a candidate that they are excited about.  Our process internally  tend to take far longer than we  would like. That doesn't mean that there is  a lack of interest or a lack of  engagement on our part. It takes  some time. I think patients is important. I think the  other thing is to keep  an open mind, and when I  say that sometimes there is an idea that we have one solution and if this doesn't work then it's  not - - won't work. And  I think making sure that  when we come to the table we are  exploring all types of options.  And that we are coming,  we being business, are coming with  our hand extended because we want to partner, and we want to  find this as a successful solution. I know over the years, you tend to have  a little different, depending on where you are, you may have  more of a experience or you  feel like you are defending yourself  as a business having reached out  to engage and ask for a partnership. We don't know what we don't know. We do consider you the experts  in these areas. It's not a bad thing. We're not coming from  a place - - we're at a point where we are  managing performance and that. That  is not the case. This is an opportunity  for us to our two partner and find successful  solutions. I think that is important  in again, being responsive and making sure you are  responding to whether it's a phone  call an email - - and making sure that again, there is a trust that is established.  I know a lot of times we  found especially in the retail environment  there were already relationships established at </w:t>
      </w:r>
      <w:r w:rsidRPr="00F3020F">
        <w:rPr>
          <w:rFonts w:ascii="Courier New" w:hAnsi="Courier New" w:cs="Courier New"/>
        </w:rPr>
        <w:lastRenderedPageBreak/>
        <w:t xml:space="preserve">the  local level with the HR partners  there. That was tremendous. I would  always ask the HR managers have  you guys partner with anyone they are locally? And they would  say will they know so-and-so. Fantastic they may not be the right person  to maneuver through this issue but  having a connection at the local  level who can then help us partner  with and identify the right resources. It's a huge help. I would say those are probably the skills that  would be most beneficial.  </w:t>
      </w:r>
    </w:p>
    <w:p w14:paraId="17E511AB" w14:textId="77777777" w:rsidR="00F3020F" w:rsidRPr="00F3020F" w:rsidRDefault="00F3020F" w:rsidP="00F3020F">
      <w:pPr>
        <w:pStyle w:val="PlainText"/>
        <w:rPr>
          <w:rFonts w:ascii="Courier New" w:hAnsi="Courier New" w:cs="Courier New"/>
        </w:rPr>
      </w:pPr>
    </w:p>
    <w:p w14:paraId="49E39E0B" w14:textId="77777777" w:rsidR="00F3020F" w:rsidRPr="00F3020F" w:rsidRDefault="00F3020F" w:rsidP="00F3020F">
      <w:pPr>
        <w:pStyle w:val="PlainText"/>
        <w:rPr>
          <w:rFonts w:ascii="Courier New" w:hAnsi="Courier New" w:cs="Courier New"/>
        </w:rPr>
      </w:pPr>
      <w:r w:rsidRPr="00F3020F">
        <w:rPr>
          <w:rFonts w:ascii="Courier New" w:hAnsi="Courier New" w:cs="Courier New"/>
        </w:rPr>
        <w:t xml:space="preserve">Thank you. I think it reinforces the ability  to build relationships and build  trust into - - and to listen to  business partners. And what the  needs are and how we can be value-added.  With that, Katie if you could flip back to  the closing slide, 80 we can hit  that the end. I  know that there have been  questions. If we could save a minute  to come back to that final slide why do we go ahead with questions.  &gt;&gt; I think the first question that  came along was Sarah's about  how do you balance building a relationship  between businesses and  corporate staff in  the administrative VR point  of contact  with the relationship between the  local site and local VR counselor. And Jean Miller commented on other  there is a webinar plant specifically  to address that topic. I  did not know if you have any thoughts  on that.  &gt;&gt; A lot of our VR  state agencies are building out  teams at the local level. </w:t>
      </w:r>
    </w:p>
    <w:p w14:paraId="3C32EC6E" w14:textId="77777777" w:rsidR="00F3020F" w:rsidRPr="00F3020F" w:rsidRDefault="00F3020F" w:rsidP="00F3020F">
      <w:pPr>
        <w:pStyle w:val="PlainText"/>
        <w:rPr>
          <w:rFonts w:ascii="Courier New" w:hAnsi="Courier New" w:cs="Courier New"/>
        </w:rPr>
      </w:pPr>
      <w:r w:rsidRPr="00F3020F">
        <w:rPr>
          <w:rFonts w:ascii="Courier New" w:hAnsi="Courier New" w:cs="Courier New"/>
        </w:rPr>
        <w:t xml:space="preserve">     I just heard from Nevada. I believe  they are hiring six new people to  come on board. California has gone  to a team strategy where they have  got to VR counselors, a rehab [ Indiscernible ] any employment  specialist. The point of contact  for California was able to reach  out to that employment specialist  and local tea with any opportunities  in the local team. At the national level we develop  relationships with the new company  partners altogether a business profile ~everyone understand the various  lines of business and what we look  out in terms of skill sets in the  hiring process. And what their accommodation  processes. That's the kind of information  we can take back and VR counselors can use. I think there's a lot  of reference to labor market information  and when you work with a business  you get real-time labor market information. Some of that we see before it  comes out in research.  </w:t>
      </w:r>
    </w:p>
    <w:p w14:paraId="08A50909" w14:textId="77777777" w:rsidR="00F3020F" w:rsidRPr="00F3020F" w:rsidRDefault="00F3020F" w:rsidP="00F3020F">
      <w:pPr>
        <w:pStyle w:val="PlainText"/>
        <w:rPr>
          <w:rFonts w:ascii="Courier New" w:hAnsi="Courier New" w:cs="Courier New"/>
        </w:rPr>
      </w:pPr>
    </w:p>
    <w:p w14:paraId="3E586647" w14:textId="77777777" w:rsidR="00F3020F" w:rsidRPr="00F3020F" w:rsidRDefault="00F3020F" w:rsidP="00F3020F">
      <w:pPr>
        <w:pStyle w:val="PlainText"/>
        <w:rPr>
          <w:rFonts w:ascii="Courier New" w:hAnsi="Courier New" w:cs="Courier New"/>
        </w:rPr>
      </w:pPr>
      <w:r w:rsidRPr="00F3020F">
        <w:rPr>
          <w:rFonts w:ascii="Courier New" w:hAnsi="Courier New" w:cs="Courier New"/>
        </w:rPr>
        <w:t xml:space="preserve">I hope that answer the question.  </w:t>
      </w:r>
    </w:p>
    <w:p w14:paraId="60587A9F" w14:textId="77777777" w:rsidR="00F3020F" w:rsidRPr="00F3020F" w:rsidRDefault="00F3020F" w:rsidP="00F3020F">
      <w:pPr>
        <w:pStyle w:val="PlainText"/>
        <w:rPr>
          <w:rFonts w:ascii="Courier New" w:hAnsi="Courier New" w:cs="Courier New"/>
        </w:rPr>
      </w:pPr>
    </w:p>
    <w:p w14:paraId="3D6514E1" w14:textId="77777777" w:rsidR="00F3020F" w:rsidRPr="00F3020F" w:rsidRDefault="00F3020F" w:rsidP="00F3020F">
      <w:pPr>
        <w:pStyle w:val="PlainText"/>
        <w:rPr>
          <w:rFonts w:ascii="Courier New" w:hAnsi="Courier New" w:cs="Courier New"/>
        </w:rPr>
      </w:pPr>
      <w:r w:rsidRPr="00F3020F">
        <w:rPr>
          <w:rFonts w:ascii="Courier New" w:hAnsi="Courier New" w:cs="Courier New"/>
        </w:rPr>
        <w:t xml:space="preserve">Great. I think that is good. Harriet asked the question any  ideas about the common measure  on business relations ?  &gt;&gt; There's the magic $6 million question  along with the regulations coming  out in April. I don't know what  they look like.  Personally we've been asked about  that and my response has been one  of the measures has to be  the business needed and did we meet  their needs. So some level of customer  satisfaction survey. I think that  would be a good one. I don't know  I have not seen them. Have you seen  any indication of what's  coming up?  </w:t>
      </w:r>
    </w:p>
    <w:p w14:paraId="69DEE3E3" w14:textId="77777777" w:rsidR="00F3020F" w:rsidRPr="00F3020F" w:rsidRDefault="00F3020F" w:rsidP="00F3020F">
      <w:pPr>
        <w:pStyle w:val="PlainText"/>
        <w:rPr>
          <w:rFonts w:ascii="Courier New" w:hAnsi="Courier New" w:cs="Courier New"/>
        </w:rPr>
      </w:pPr>
    </w:p>
    <w:p w14:paraId="26D967BD" w14:textId="77777777" w:rsidR="00F3020F" w:rsidRPr="00F3020F" w:rsidRDefault="00F3020F" w:rsidP="00F3020F">
      <w:pPr>
        <w:pStyle w:val="PlainText"/>
        <w:rPr>
          <w:rFonts w:ascii="Courier New" w:hAnsi="Courier New" w:cs="Courier New"/>
        </w:rPr>
      </w:pPr>
      <w:r w:rsidRPr="00F3020F">
        <w:rPr>
          <w:rFonts w:ascii="Courier New" w:hAnsi="Courier New" w:cs="Courier New"/>
        </w:rPr>
        <w:t xml:space="preserve">Nothing. </w:t>
      </w:r>
    </w:p>
    <w:p w14:paraId="7D6D8331" w14:textId="77777777" w:rsidR="00F3020F" w:rsidRPr="00F3020F" w:rsidRDefault="00F3020F" w:rsidP="00F3020F">
      <w:pPr>
        <w:pStyle w:val="PlainText"/>
        <w:rPr>
          <w:rFonts w:ascii="Courier New" w:hAnsi="Courier New" w:cs="Courier New"/>
        </w:rPr>
      </w:pPr>
    </w:p>
    <w:p w14:paraId="6D4EDE37" w14:textId="77777777" w:rsidR="00F3020F" w:rsidRPr="00F3020F" w:rsidRDefault="00F3020F" w:rsidP="00F3020F">
      <w:pPr>
        <w:pStyle w:val="PlainText"/>
        <w:rPr>
          <w:rFonts w:ascii="Courier New" w:hAnsi="Courier New" w:cs="Courier New"/>
        </w:rPr>
      </w:pPr>
      <w:r w:rsidRPr="00F3020F">
        <w:rPr>
          <w:rFonts w:ascii="Courier New" w:hAnsi="Courier New" w:cs="Courier New"/>
        </w:rPr>
        <w:t xml:space="preserve"> With a question from Jeanette regarding  Mrs. a talent acquisition portal  question consumers report that after entering their resumes  they never hear anything from businesses. To the counselors have no way of  contacting businesses to ask any  questions or any other details about  the job that is posted on the tap . Is not a question but an observation  any comments?  &gt;&gt; That's interesting we do have direct  interface going </w:t>
      </w:r>
      <w:r w:rsidRPr="00F3020F">
        <w:rPr>
          <w:rFonts w:ascii="Courier New" w:hAnsi="Courier New" w:cs="Courier New"/>
        </w:rPr>
        <w:lastRenderedPageBreak/>
        <w:t xml:space="preserve">back and forth with  a lot of candidates. If you have  a question. Send a question to </w:t>
      </w:r>
    </w:p>
    <w:p w14:paraId="05AFE815" w14:textId="77777777" w:rsidR="00F3020F" w:rsidRPr="00F3020F" w:rsidRDefault="00F3020F" w:rsidP="00F3020F">
      <w:pPr>
        <w:pStyle w:val="PlainText"/>
        <w:rPr>
          <w:rFonts w:ascii="Courier New" w:hAnsi="Courier New" w:cs="Courier New"/>
        </w:rPr>
      </w:pPr>
      <w:r w:rsidRPr="00F3020F">
        <w:rPr>
          <w:rFonts w:ascii="Courier New" w:hAnsi="Courier New" w:cs="Courier New"/>
        </w:rPr>
        <w:t xml:space="preserve">     tapability.org and we will get  the answer for you.  &gt;&gt; There was a question about what  was the age again were we have 40%  of the employees retiring next.  </w:t>
      </w:r>
    </w:p>
    <w:p w14:paraId="48672A19" w14:textId="77777777" w:rsidR="00F3020F" w:rsidRPr="00F3020F" w:rsidRDefault="00F3020F" w:rsidP="00F3020F">
      <w:pPr>
        <w:pStyle w:val="PlainText"/>
        <w:rPr>
          <w:rFonts w:ascii="Courier New" w:hAnsi="Courier New" w:cs="Courier New"/>
        </w:rPr>
      </w:pPr>
    </w:p>
    <w:p w14:paraId="38C6CAF6" w14:textId="77777777" w:rsidR="00F3020F" w:rsidRPr="00F3020F" w:rsidRDefault="00F3020F" w:rsidP="00F3020F">
      <w:pPr>
        <w:pStyle w:val="PlainText"/>
        <w:rPr>
          <w:rFonts w:ascii="Courier New" w:hAnsi="Courier New" w:cs="Courier New"/>
        </w:rPr>
      </w:pPr>
      <w:r w:rsidRPr="00F3020F">
        <w:rPr>
          <w:rFonts w:ascii="Courier New" w:hAnsi="Courier New" w:cs="Courier New"/>
        </w:rPr>
        <w:t xml:space="preserve">In the next  five years they are looking about  40% retirement rate of federal employees. - - Some may stay  longer but that is what they are  estimating right now.  </w:t>
      </w:r>
    </w:p>
    <w:p w14:paraId="3D651CF4" w14:textId="77777777" w:rsidR="00F3020F" w:rsidRPr="00F3020F" w:rsidRDefault="00F3020F" w:rsidP="00F3020F">
      <w:pPr>
        <w:pStyle w:val="PlainText"/>
        <w:rPr>
          <w:rFonts w:ascii="Courier New" w:hAnsi="Courier New" w:cs="Courier New"/>
        </w:rPr>
      </w:pPr>
    </w:p>
    <w:p w14:paraId="6B149175" w14:textId="77777777" w:rsidR="00F3020F" w:rsidRPr="00F3020F" w:rsidRDefault="00F3020F" w:rsidP="00F3020F">
      <w:pPr>
        <w:pStyle w:val="PlainText"/>
        <w:rPr>
          <w:rFonts w:ascii="Courier New" w:hAnsi="Courier New" w:cs="Courier New"/>
        </w:rPr>
      </w:pPr>
      <w:r w:rsidRPr="00F3020F">
        <w:rPr>
          <w:rFonts w:ascii="Courier New" w:hAnsi="Courier New" w:cs="Courier New"/>
        </w:rPr>
        <w:t xml:space="preserve">That is at all levels. As we  are building the relationships with government entities we are  working at bringing people in at  all levels within government organizations.  </w:t>
      </w:r>
    </w:p>
    <w:p w14:paraId="0F1D2706" w14:textId="77777777" w:rsidR="00F3020F" w:rsidRPr="00F3020F" w:rsidRDefault="00F3020F" w:rsidP="00F3020F">
      <w:pPr>
        <w:pStyle w:val="PlainText"/>
        <w:rPr>
          <w:rFonts w:ascii="Courier New" w:hAnsi="Courier New" w:cs="Courier New"/>
        </w:rPr>
      </w:pPr>
    </w:p>
    <w:p w14:paraId="6C6ECBD9" w14:textId="77777777" w:rsidR="00F3020F" w:rsidRPr="00F3020F" w:rsidRDefault="00F3020F" w:rsidP="00F3020F">
      <w:pPr>
        <w:pStyle w:val="PlainText"/>
        <w:rPr>
          <w:rFonts w:ascii="Courier New" w:hAnsi="Courier New" w:cs="Courier New"/>
        </w:rPr>
      </w:pPr>
      <w:r w:rsidRPr="00F3020F">
        <w:rPr>
          <w:rFonts w:ascii="Courier New" w:hAnsi="Courier New" w:cs="Courier New"/>
        </w:rPr>
        <w:t xml:space="preserve">I had  a question from Sarah. How are we  training our people to overcome  the barriers presented by middle  managers who historically prevent hiring individuals with  disabilities?  </w:t>
      </w:r>
    </w:p>
    <w:p w14:paraId="718F2649" w14:textId="77777777" w:rsidR="00F3020F" w:rsidRPr="00F3020F" w:rsidRDefault="00F3020F" w:rsidP="00F3020F">
      <w:pPr>
        <w:pStyle w:val="PlainText"/>
        <w:rPr>
          <w:rFonts w:ascii="Courier New" w:hAnsi="Courier New" w:cs="Courier New"/>
        </w:rPr>
      </w:pPr>
    </w:p>
    <w:p w14:paraId="1BBCB270" w14:textId="77777777" w:rsidR="00F3020F" w:rsidRPr="00F3020F" w:rsidRDefault="00F3020F" w:rsidP="00F3020F">
      <w:pPr>
        <w:pStyle w:val="PlainText"/>
        <w:rPr>
          <w:rFonts w:ascii="Courier New" w:hAnsi="Courier New" w:cs="Courier New"/>
        </w:rPr>
      </w:pPr>
      <w:r w:rsidRPr="00F3020F">
        <w:rPr>
          <w:rFonts w:ascii="Courier New" w:hAnsi="Courier New" w:cs="Courier New"/>
        </w:rPr>
        <w:t xml:space="preserve">Beth do you want  to do that?  </w:t>
      </w:r>
    </w:p>
    <w:p w14:paraId="3116262A" w14:textId="77777777" w:rsidR="00F3020F" w:rsidRPr="00F3020F" w:rsidRDefault="00F3020F" w:rsidP="00F3020F">
      <w:pPr>
        <w:pStyle w:val="PlainText"/>
        <w:rPr>
          <w:rFonts w:ascii="Courier New" w:hAnsi="Courier New" w:cs="Courier New"/>
        </w:rPr>
      </w:pPr>
    </w:p>
    <w:p w14:paraId="39C2EAEE" w14:textId="77777777" w:rsidR="00F3020F" w:rsidRPr="00F3020F" w:rsidRDefault="00F3020F" w:rsidP="00F3020F">
      <w:pPr>
        <w:pStyle w:val="PlainText"/>
        <w:rPr>
          <w:rFonts w:ascii="Courier New" w:hAnsi="Courier New" w:cs="Courier New"/>
        </w:rPr>
      </w:pPr>
      <w:r w:rsidRPr="00F3020F">
        <w:rPr>
          <w:rFonts w:ascii="Courier New" w:hAnsi="Courier New" w:cs="Courier New"/>
        </w:rPr>
        <w:t xml:space="preserve">In terms of when you say what we are doing  is that we  has business and I will say in partnership  with VR and in many cases, I think  that one of the I  know one of the things that we have  done is to contribute to the increased  awareness , the fact that we have a centralized  service delivery model. And have accommodation options.  I think most often for business, middle managers are not professionals in ADA or  FMLA or any  of those things. They are about  the business. When a company steps  up and begins to implement a centralized  service delivery model that really  manages the accommodation needs, that takes  those worries and concerns off the  business and puts it on to the professionals that made up my tea. Professionals that have background in vocational rehab  or a background in short-term disability or long-term  disability case management. They  are exposed to that. That is what middle management needs is a  partner to say it's okay. They could disclose they have a disability and here is what  we do to partner with you. Here  are the accommodation options we  had. How can you support this?  And oh yes. We can do it. Whether  to request for intermittent absences  for migraines for an employee that is not eligible  for FMLA gay it. How about - -  if they need absence helps it okay trouble for absenteeism. Our senior  managers and middle level managers  are often aware of  their opportunities in that kind  of thing. I think the successful  partnership that we established as an accommodations team with  those managers and then leveraging  our partnership with VR when we  need to. To identify successful  solutions. </w:t>
      </w:r>
    </w:p>
    <w:p w14:paraId="05BB85DB" w14:textId="77777777" w:rsidR="00F3020F" w:rsidRPr="00F3020F" w:rsidRDefault="00F3020F" w:rsidP="00F3020F">
      <w:pPr>
        <w:pStyle w:val="PlainText"/>
        <w:rPr>
          <w:rFonts w:ascii="Courier New" w:hAnsi="Courier New" w:cs="Courier New"/>
        </w:rPr>
      </w:pPr>
    </w:p>
    <w:p w14:paraId="060ACA6D" w14:textId="77777777" w:rsidR="00F3020F" w:rsidRPr="00F3020F" w:rsidRDefault="00F3020F" w:rsidP="00F3020F">
      <w:pPr>
        <w:pStyle w:val="PlainText"/>
        <w:rPr>
          <w:rFonts w:ascii="Courier New" w:hAnsi="Courier New" w:cs="Courier New"/>
        </w:rPr>
      </w:pPr>
      <w:r w:rsidRPr="00F3020F">
        <w:rPr>
          <w:rFonts w:ascii="Courier New" w:hAnsi="Courier New" w:cs="Courier New"/>
        </w:rPr>
        <w:t xml:space="preserve">I think  we are also seeing more and more of the employee resource  groups or affinity groups and workplaces.  These are groups that have traditionally  been used with other diverse populations, race or ethnicity or gender , and now we are starting to see  those formed around individuals  with disabilities and family members  as well as caregivers. That  dialogue within the company is increasing and we are supporting the education  of those teams as well. Which I  think is important. &gt;&gt; Hopefully that will have a trickle-down  effect for people when they apply for jobs that we don't encounter  too many of these mid-managers. </w:t>
      </w:r>
      <w:r w:rsidRPr="00F3020F">
        <w:rPr>
          <w:rFonts w:ascii="Courier New" w:hAnsi="Courier New" w:cs="Courier New"/>
        </w:rPr>
        <w:lastRenderedPageBreak/>
        <w:t xml:space="preserve">Kathy we have a  question for you about the talent  acquisition portal. Is it open to  every state?  &gt;&gt; Is open to every VR agency right  now at no cost. We are growing it  out with other partners. If you have a question about that  a think my contact information comes  up at the end. If you are not connected  and you want to be let me know.  </w:t>
      </w:r>
    </w:p>
    <w:p w14:paraId="67045CFC" w14:textId="77777777" w:rsidR="00F3020F" w:rsidRPr="00F3020F" w:rsidRDefault="00F3020F" w:rsidP="00F3020F">
      <w:pPr>
        <w:pStyle w:val="PlainText"/>
        <w:rPr>
          <w:rFonts w:ascii="Courier New" w:hAnsi="Courier New" w:cs="Courier New"/>
        </w:rPr>
      </w:pPr>
    </w:p>
    <w:p w14:paraId="2D7021E4" w14:textId="77777777" w:rsidR="00F3020F" w:rsidRPr="00F3020F" w:rsidRDefault="00F3020F" w:rsidP="00F3020F">
      <w:pPr>
        <w:pStyle w:val="PlainText"/>
        <w:rPr>
          <w:rFonts w:ascii="Courier New" w:hAnsi="Courier New" w:cs="Courier New"/>
        </w:rPr>
      </w:pPr>
      <w:r w:rsidRPr="00F3020F">
        <w:rPr>
          <w:rFonts w:ascii="Courier New" w:hAnsi="Courier New" w:cs="Courier New"/>
        </w:rPr>
        <w:t xml:space="preserve">We had from Brian a comment businesses sometimes are very rigid requiring applicants to do many  varied tasks eliminating the ability  to job carved to focus on strength.  Can we and if help prompt corporations  to reconsider the range of tasks  required for a position instead  of perhaps establish two positions  to handle everything?  &gt;&gt; I'm going to let Beth weigh-in and I will say Brian  to establish a  relationship with that in company find out what kind of flexibility  they have and how you will meet  your needs and approach them with  a proposal.  </w:t>
      </w:r>
    </w:p>
    <w:p w14:paraId="41D0E259" w14:textId="77777777" w:rsidR="00F3020F" w:rsidRPr="00F3020F" w:rsidRDefault="00F3020F" w:rsidP="00F3020F">
      <w:pPr>
        <w:pStyle w:val="PlainText"/>
        <w:rPr>
          <w:rFonts w:ascii="Courier New" w:hAnsi="Courier New" w:cs="Courier New"/>
        </w:rPr>
      </w:pPr>
    </w:p>
    <w:p w14:paraId="058844DB" w14:textId="77777777" w:rsidR="00F3020F" w:rsidRPr="00F3020F" w:rsidRDefault="00F3020F" w:rsidP="00F3020F">
      <w:pPr>
        <w:pStyle w:val="PlainText"/>
        <w:rPr>
          <w:rFonts w:ascii="Courier New" w:hAnsi="Courier New" w:cs="Courier New"/>
        </w:rPr>
      </w:pPr>
      <w:r w:rsidRPr="00F3020F">
        <w:rPr>
          <w:rFonts w:ascii="Courier New" w:hAnsi="Courier New" w:cs="Courier New"/>
        </w:rPr>
        <w:t xml:space="preserve">I would agree. It starts with the relationship. I will tell  you one of the big challenges in  that area is businesses consistently and I know we have heard  this for years, but are asked to  do more with less.  It does become about the business  and about the impact . </w:t>
      </w:r>
    </w:p>
    <w:p w14:paraId="57C634D6" w14:textId="77777777" w:rsidR="00F3020F" w:rsidRPr="00F3020F" w:rsidRDefault="00F3020F" w:rsidP="00F3020F">
      <w:pPr>
        <w:pStyle w:val="PlainText"/>
        <w:rPr>
          <w:rFonts w:ascii="Courier New" w:hAnsi="Courier New" w:cs="Courier New"/>
        </w:rPr>
      </w:pPr>
      <w:r w:rsidRPr="00F3020F">
        <w:rPr>
          <w:rFonts w:ascii="Courier New" w:hAnsi="Courier New" w:cs="Courier New"/>
        </w:rPr>
        <w:t xml:space="preserve">     By definition an employee with a  disability has to be able to perform  the functions of that position.  Again, depending on the size of  the company, and the types of things  that resources of that particular  department, that may or may not  be an option to carve out certain tasks in that kind of thing  and reassign tasks as  an accommodation, that certainly  is a common one which is reassigning  nonessential job functions of the  position. When you get down to cutting  into the bone  where you have essential functions  that have to occur, in a position that is  a tough situation for a business  to be in. I think it has  to start with the partnership that  you are establishing with the manager.  </w:t>
      </w:r>
    </w:p>
    <w:p w14:paraId="69E5E72E" w14:textId="77777777" w:rsidR="00F3020F" w:rsidRPr="00F3020F" w:rsidRDefault="00F3020F" w:rsidP="00F3020F">
      <w:pPr>
        <w:pStyle w:val="PlainText"/>
        <w:rPr>
          <w:rFonts w:ascii="Courier New" w:hAnsi="Courier New" w:cs="Courier New"/>
        </w:rPr>
      </w:pPr>
    </w:p>
    <w:p w14:paraId="33E2D010" w14:textId="77777777" w:rsidR="00F3020F" w:rsidRPr="00F3020F" w:rsidRDefault="00F3020F" w:rsidP="00F3020F">
      <w:pPr>
        <w:pStyle w:val="PlainText"/>
        <w:rPr>
          <w:rFonts w:ascii="Courier New" w:hAnsi="Courier New" w:cs="Courier New"/>
        </w:rPr>
      </w:pPr>
      <w:r w:rsidRPr="00F3020F">
        <w:rPr>
          <w:rFonts w:ascii="Courier New" w:hAnsi="Courier New" w:cs="Courier New"/>
        </w:rPr>
        <w:t xml:space="preserve">If I could add one thing. Job carving is not a business term. Customized employment is not a  business term.  So when you say that they don't  understand it. Think about reformatting  how you approach it. You heard birth  talk about job restructuring. There is the business term.  It means the same thing you are  trying to accomplish but it is in  their language.  </w:t>
      </w:r>
    </w:p>
    <w:p w14:paraId="1F54D56C" w14:textId="77777777" w:rsidR="00F3020F" w:rsidRPr="00F3020F" w:rsidRDefault="00F3020F" w:rsidP="00F3020F">
      <w:pPr>
        <w:pStyle w:val="PlainText"/>
        <w:rPr>
          <w:rFonts w:ascii="Courier New" w:hAnsi="Courier New" w:cs="Courier New"/>
        </w:rPr>
      </w:pPr>
    </w:p>
    <w:p w14:paraId="148C6162" w14:textId="77777777" w:rsidR="00F3020F" w:rsidRPr="00F3020F" w:rsidRDefault="00F3020F" w:rsidP="00F3020F">
      <w:pPr>
        <w:pStyle w:val="PlainText"/>
        <w:rPr>
          <w:rFonts w:ascii="Courier New" w:hAnsi="Courier New" w:cs="Courier New"/>
        </w:rPr>
      </w:pPr>
      <w:r w:rsidRPr="00F3020F">
        <w:rPr>
          <w:rFonts w:ascii="Courier New" w:hAnsi="Courier New" w:cs="Courier New"/>
        </w:rPr>
        <w:t xml:space="preserve">Thank you. I need  to cut us off with our question  and answer. We are just about at  ending time. Kathy and Beth thank you so much  for your time. I realize we docket  to all the questions that have been  asked. We do have Kathy's contact  information at the end of the slide. So we can share that with you  if you want to ask her a question  directly. Did you want to end with  something?  </w:t>
      </w:r>
    </w:p>
    <w:p w14:paraId="6880BB93" w14:textId="77777777" w:rsidR="00F3020F" w:rsidRPr="00F3020F" w:rsidRDefault="00F3020F" w:rsidP="00F3020F">
      <w:pPr>
        <w:pStyle w:val="PlainText"/>
        <w:rPr>
          <w:rFonts w:ascii="Courier New" w:hAnsi="Courier New" w:cs="Courier New"/>
        </w:rPr>
      </w:pPr>
    </w:p>
    <w:p w14:paraId="2DA8E17A" w14:textId="77777777" w:rsidR="00F3020F" w:rsidRPr="00F3020F" w:rsidRDefault="00F3020F" w:rsidP="00F3020F">
      <w:pPr>
        <w:pStyle w:val="PlainText"/>
        <w:rPr>
          <w:rFonts w:ascii="Courier New" w:hAnsi="Courier New" w:cs="Courier New"/>
        </w:rPr>
      </w:pPr>
      <w:r w:rsidRPr="00F3020F">
        <w:rPr>
          <w:rFonts w:ascii="Courier New" w:hAnsi="Courier New" w:cs="Courier New"/>
        </w:rPr>
        <w:t>If Katie conflict back to slides. I just want  to remind everyone and think  that for always helping us build  and focus here  we are building a customer driven  network. Which means we are building those relationships with the  trust. We want to understand the business as a whole. A lot  of times VR ghost HR if the company  doesn't have policies and practices  that support people with disabilities  it doesn't matter how many candidates  you get to HR they won't be hired. If there facilities are struggling  with making them the business successful it doesn't  matter how many candidates you get  there. Look at the business as a  whole. Particularly about that educational  piece look at the real-</w:t>
      </w:r>
      <w:r w:rsidRPr="00F3020F">
        <w:rPr>
          <w:rFonts w:ascii="Courier New" w:hAnsi="Courier New" w:cs="Courier New"/>
        </w:rPr>
        <w:lastRenderedPageBreak/>
        <w:t xml:space="preserve">time information what does  it mean what does that company what  did a project we have partnerships  nationally with the US steel and - - USBLN the NILG and the office  of personnel management. They have associations at the local  level. Be engaged. We're looking  at how we work together and when  I say that I mean VR, the VA partners, partners in the American  Indian program and mental health.  How do we collaborate. So that we  have the capability to deliver to  business at the national state and  local level. I just want to leave  you with that vision. If anything?  </w:t>
      </w:r>
    </w:p>
    <w:p w14:paraId="42DECE73" w14:textId="77777777" w:rsidR="00F3020F" w:rsidRPr="00F3020F" w:rsidRDefault="00F3020F" w:rsidP="00F3020F">
      <w:pPr>
        <w:pStyle w:val="PlainText"/>
        <w:rPr>
          <w:rFonts w:ascii="Courier New" w:hAnsi="Courier New" w:cs="Courier New"/>
        </w:rPr>
      </w:pPr>
    </w:p>
    <w:p w14:paraId="78A2F667" w14:textId="77777777" w:rsidR="00F3020F" w:rsidRPr="00F3020F" w:rsidRDefault="00F3020F" w:rsidP="00F3020F">
      <w:pPr>
        <w:pStyle w:val="PlainText"/>
        <w:rPr>
          <w:rFonts w:ascii="Courier New" w:hAnsi="Courier New" w:cs="Courier New"/>
        </w:rPr>
      </w:pPr>
      <w:r w:rsidRPr="00F3020F">
        <w:rPr>
          <w:rFonts w:ascii="Courier New" w:hAnsi="Courier New" w:cs="Courier New"/>
        </w:rPr>
        <w:t xml:space="preserve"> I would close with again  the time is now. I know that sounds  a bit cliché but really there are so many opportunities  out there that are creating greater and greater dialogue within  companies of all sizes and I encourage  you and thank you all for continuing  the work. It's important. &gt;&gt; </w:t>
      </w:r>
    </w:p>
    <w:p w14:paraId="1ED3CB73" w14:textId="77777777" w:rsidR="00F3020F" w:rsidRPr="00F3020F" w:rsidRDefault="00F3020F" w:rsidP="00F3020F">
      <w:pPr>
        <w:pStyle w:val="PlainText"/>
        <w:rPr>
          <w:rFonts w:ascii="Courier New" w:hAnsi="Courier New" w:cs="Courier New"/>
        </w:rPr>
      </w:pPr>
      <w:r w:rsidRPr="00F3020F">
        <w:rPr>
          <w:rFonts w:ascii="Courier New" w:hAnsi="Courier New" w:cs="Courier New"/>
        </w:rPr>
        <w:t xml:space="preserve">     Thank you very much, Kathy and Beth and Katie to have  final words?  </w:t>
      </w:r>
    </w:p>
    <w:p w14:paraId="3E30C256" w14:textId="77777777" w:rsidR="00F3020F" w:rsidRPr="00F3020F" w:rsidRDefault="00F3020F" w:rsidP="00F3020F">
      <w:pPr>
        <w:pStyle w:val="PlainText"/>
        <w:rPr>
          <w:rFonts w:ascii="Courier New" w:hAnsi="Courier New" w:cs="Courier New"/>
        </w:rPr>
      </w:pPr>
    </w:p>
    <w:p w14:paraId="6F9C22A0" w14:textId="77777777" w:rsidR="00F3020F" w:rsidRPr="00F3020F" w:rsidRDefault="00F3020F" w:rsidP="00F3020F">
      <w:pPr>
        <w:pStyle w:val="PlainText"/>
        <w:rPr>
          <w:rFonts w:ascii="Courier New" w:hAnsi="Courier New" w:cs="Courier New"/>
        </w:rPr>
      </w:pPr>
      <w:r w:rsidRPr="00F3020F">
        <w:rPr>
          <w:rFonts w:ascii="Courier New" w:hAnsi="Courier New" w:cs="Courier New"/>
        </w:rPr>
        <w:t xml:space="preserve">Thank you everyone  for joining. Thank you and Kathy  and Beth. I'm going to switch the screen  to the evaluation screen. There  is a link that will appear on the  screen.  Please take the evaluation. If you  are relocation counselor seeking CRC credits you must complete  the evaluation in order to receive  the credits. There are links here to the webinar evaluation if you  can't access it on the screen as  well as to the acquisition portal. Me back &gt;&gt; Thank you all and have a  great day.  </w:t>
      </w:r>
    </w:p>
    <w:p w14:paraId="53E9359B" w14:textId="77777777" w:rsidR="00F3020F" w:rsidRPr="00F3020F" w:rsidRDefault="00F3020F" w:rsidP="00F3020F">
      <w:pPr>
        <w:pStyle w:val="PlainText"/>
        <w:rPr>
          <w:rFonts w:ascii="Courier New" w:hAnsi="Courier New" w:cs="Courier New"/>
        </w:rPr>
      </w:pPr>
    </w:p>
    <w:p w14:paraId="34BA6149" w14:textId="77777777" w:rsidR="00F3020F" w:rsidRPr="00F3020F" w:rsidRDefault="00F3020F" w:rsidP="00F3020F">
      <w:pPr>
        <w:pStyle w:val="PlainText"/>
        <w:rPr>
          <w:rFonts w:ascii="Courier New" w:hAnsi="Courier New" w:cs="Courier New"/>
        </w:rPr>
      </w:pPr>
      <w:r w:rsidRPr="00F3020F">
        <w:rPr>
          <w:rFonts w:ascii="Courier New" w:hAnsi="Courier New" w:cs="Courier New"/>
        </w:rPr>
        <w:t xml:space="preserve">Thank you.  </w:t>
      </w:r>
    </w:p>
    <w:p w14:paraId="6D330F86" w14:textId="77777777" w:rsidR="00F3020F" w:rsidRPr="00F3020F" w:rsidRDefault="00F3020F" w:rsidP="00F3020F">
      <w:pPr>
        <w:pStyle w:val="PlainText"/>
        <w:rPr>
          <w:rFonts w:ascii="Courier New" w:hAnsi="Courier New" w:cs="Courier New"/>
        </w:rPr>
      </w:pPr>
    </w:p>
    <w:p w14:paraId="5AE777FF" w14:textId="77777777" w:rsidR="00F3020F" w:rsidRPr="00F3020F" w:rsidRDefault="00F3020F" w:rsidP="00F3020F">
      <w:pPr>
        <w:pStyle w:val="PlainText"/>
        <w:rPr>
          <w:rFonts w:ascii="Courier New" w:hAnsi="Courier New" w:cs="Courier New"/>
        </w:rPr>
      </w:pPr>
      <w:r w:rsidRPr="00F3020F">
        <w:rPr>
          <w:rFonts w:ascii="Courier New" w:hAnsi="Courier New" w:cs="Courier New"/>
        </w:rPr>
        <w:t xml:space="preserve">[ Event Concluded ]  </w:t>
      </w:r>
    </w:p>
    <w:sectPr w:rsidR="00F3020F" w:rsidRPr="00F3020F" w:rsidSect="00E214C1">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nsolas">
    <w:panose1 w:val="020B0609020204030204"/>
    <w:charset w:val="00"/>
    <w:family w:val="auto"/>
    <w:pitch w:val="variable"/>
    <w:sig w:usb0="E10002FF" w:usb1="4000F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DF4"/>
    <w:rsid w:val="00253913"/>
    <w:rsid w:val="006228AD"/>
    <w:rsid w:val="006B781E"/>
    <w:rsid w:val="00A86DF4"/>
    <w:rsid w:val="00C97C53"/>
    <w:rsid w:val="00F302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41465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214C1"/>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E214C1"/>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7272</Words>
  <Characters>41456</Characters>
  <Application>Microsoft Macintosh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Chanelle Duran</dc:creator>
  <cp:lastModifiedBy>Microsoft Office User</cp:lastModifiedBy>
  <cp:revision>2</cp:revision>
  <dcterms:created xsi:type="dcterms:W3CDTF">2016-02-02T17:09:00Z</dcterms:created>
  <dcterms:modified xsi:type="dcterms:W3CDTF">2016-02-02T17:09:00Z</dcterms:modified>
</cp:coreProperties>
</file>